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0A" w:rsidRDefault="00CC2526">
      <w:r>
        <w:t xml:space="preserve">v. Cieľom článku bolo porovnávať vývoj makroekonomických ukazovateľov v krajinách V4 v danom období s využitím syntetického ukazovateľa rozvoja. Podľa výsledkov prieskumu možno povedať, že z hľadiska vybraných makroekonomických ukazovateľov majú vedúce postavenie spomedzi krajín V4 Česká republika a Maďarsko. Poľsko je prevažne na poslednom mieste, k čomu do veľkej miery prispela vysoká miera nezamestnanosti (tento problém pretrváva aj na Slovensku, čo je príčinou, že Slovenská republika </w:t>
      </w:r>
      <w:proofErr w:type="spellStart"/>
      <w:r>
        <w:t>odsádzala</w:t>
      </w:r>
      <w:proofErr w:type="spellEnd"/>
      <w:r>
        <w:t xml:space="preserve"> väčšinou posledné miesta) a na rozdiel od Slovenska aj vysoký podiel poľnohospodárskeho sektora na celkovej zamestnanosti. Syntetický ukazovateľ rozvoja predstavuje sumárny údaj o výhodách aj nedostatkoch základných vybraných makroekonomických ukazovateľov. Výsledky syntetického ukazovateľa rozvoja sú ovplyvnené výberom premenných, preto nemožno podľa nich jednoznačne povedať, ktorá krajina je najrozvinutejšia, ale len skonštatovať, ktorá z nich dosahuje najlepšie výsledky v makroekonomických ukazovateľoch.</w:t>
      </w:r>
    </w:p>
    <w:p w:rsidR="00CC2526" w:rsidRDefault="00CC2526"/>
    <w:tbl>
      <w:tblPr>
        <w:tblW w:w="5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</w:tblGrid>
      <w:tr w:rsidR="00CC2526" w:rsidRPr="00CC2526" w:rsidTr="00CC2526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6" w:rsidRPr="00CC2526" w:rsidRDefault="00CC2526" w:rsidP="00CC2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C252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Hodnotenie slovenského poľnohospodárstva z ekonomického, sociálneho a environmentálneho </w:t>
            </w:r>
            <w:proofErr w:type="spellStart"/>
            <w:r w:rsidRPr="00CC2526">
              <w:rPr>
                <w:rFonts w:ascii="Calibri" w:eastAsia="Times New Roman" w:hAnsi="Calibri" w:cs="Calibri"/>
                <w:color w:val="000000"/>
                <w:lang w:eastAsia="sk-SK"/>
              </w:rPr>
              <w:t>aspektu.ň</w:t>
            </w:r>
            <w:proofErr w:type="spellEnd"/>
          </w:p>
        </w:tc>
      </w:tr>
      <w:tr w:rsidR="00CC2526" w:rsidRPr="00CC2526" w:rsidTr="00CC2526">
        <w:trPr>
          <w:trHeight w:val="288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6" w:rsidRPr="00CC2526" w:rsidRDefault="00CC2526" w:rsidP="00CC2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C252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Hodnotenie </w:t>
            </w:r>
            <w:proofErr w:type="spellStart"/>
            <w:r w:rsidRPr="00CC2526">
              <w:rPr>
                <w:rFonts w:ascii="Calibri" w:eastAsia="Times New Roman" w:hAnsi="Calibri" w:cs="Calibri"/>
                <w:color w:val="000000"/>
                <w:lang w:eastAsia="sk-SK"/>
              </w:rPr>
              <w:t>poľnohoposdárstva</w:t>
            </w:r>
            <w:proofErr w:type="spellEnd"/>
            <w:r w:rsidRPr="00CC252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krajín V4 z vybraných aspektov.</w:t>
            </w:r>
          </w:p>
        </w:tc>
      </w:tr>
    </w:tbl>
    <w:p w:rsidR="00CC2526" w:rsidRDefault="00CC2526"/>
    <w:p w:rsidR="00CC2526" w:rsidRDefault="00CC2526">
      <w:r>
        <w:t xml:space="preserve">Cieľom príspevku bude </w:t>
      </w:r>
      <w:proofErr w:type="spellStart"/>
      <w:r>
        <w:t>komparovať</w:t>
      </w:r>
      <w:proofErr w:type="spellEnd"/>
      <w:r>
        <w:t xml:space="preserve"> poľnohospodárstvo krajín V4 na základe vybraných ukazovateľov. Pôjde predovšetkým o  ekonomické, sociálne a environmentálne ukazovatele, na základe ktorých bude vytvorený komplexný indikátor. </w:t>
      </w:r>
    </w:p>
    <w:p w:rsidR="00054FD1" w:rsidRDefault="00054FD1"/>
    <w:p w:rsidR="00054FD1" w:rsidRDefault="00054FD1">
      <w:r w:rsidRPr="00CC2526">
        <w:rPr>
          <w:rFonts w:ascii="Calibri" w:eastAsia="Times New Roman" w:hAnsi="Calibri" w:cs="Calibri"/>
          <w:color w:val="000000"/>
          <w:lang w:eastAsia="sk-SK"/>
        </w:rPr>
        <w:t xml:space="preserve">Hodnotenie </w:t>
      </w:r>
      <w:r>
        <w:rPr>
          <w:rFonts w:ascii="Calibri" w:eastAsia="Times New Roman" w:hAnsi="Calibri" w:cs="Calibri"/>
          <w:color w:val="000000"/>
          <w:lang w:eastAsia="sk-SK"/>
        </w:rPr>
        <w:t>regionálnych disparít</w:t>
      </w:r>
      <w:r w:rsidRPr="00CC2526">
        <w:rPr>
          <w:rFonts w:ascii="Calibri" w:eastAsia="Times New Roman" w:hAnsi="Calibri" w:cs="Calibri"/>
          <w:color w:val="000000"/>
          <w:lang w:eastAsia="sk-SK"/>
        </w:rPr>
        <w:t xml:space="preserve"> krajín V4 z vybraných aspektov.</w:t>
      </w:r>
    </w:p>
    <w:p w:rsidR="00054FD1" w:rsidRDefault="00054FD1"/>
    <w:p w:rsidR="003A7846" w:rsidRDefault="003A7846" w:rsidP="003A7846">
      <w:r>
        <w:rPr>
          <w:rFonts w:ascii="Calibri" w:eastAsia="Times New Roman" w:hAnsi="Calibri" w:cs="Calibri"/>
          <w:color w:val="000000"/>
          <w:lang w:eastAsia="sk-SK"/>
        </w:rPr>
        <w:t xml:space="preserve">Cieľom príspevku bude skúmať regionálne disparity krajín V4 na úrovni regiónov NUTS 2 . Jednotlivé regióny budú popisované pomocou vybraných </w:t>
      </w:r>
      <w:r>
        <w:t>ekonomických, sociálnych</w:t>
      </w:r>
      <w:r>
        <w:t xml:space="preserve"> a </w:t>
      </w:r>
      <w:r>
        <w:t>environmentálnych</w:t>
      </w:r>
      <w:r>
        <w:t xml:space="preserve"> </w:t>
      </w:r>
      <w:r>
        <w:t>ukazovateľov</w:t>
      </w:r>
      <w:r w:rsidR="00054FD1">
        <w:t xml:space="preserve">. </w:t>
      </w:r>
      <w:r>
        <w:t xml:space="preserve"> V príspevku  bude hodnotený celkový stav regiónov pomocou súhrnného indexu disparít. K vzájomnej komparácia regiónov bude použitá aj </w:t>
      </w:r>
      <w:proofErr w:type="spellStart"/>
      <w:r>
        <w:t>zhluková</w:t>
      </w:r>
      <w:proofErr w:type="spellEnd"/>
      <w:r>
        <w:t xml:space="preserve"> analýza.</w:t>
      </w:r>
    </w:p>
    <w:p w:rsidR="00EF3F6F" w:rsidRDefault="00EF3F6F" w:rsidP="003A7846"/>
    <w:tbl>
      <w:tblPr>
        <w:tblW w:w="8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2"/>
      </w:tblGrid>
      <w:tr w:rsidR="00EF3F6F" w:rsidRPr="00EF3F6F" w:rsidTr="00EF3F6F">
        <w:trPr>
          <w:trHeight w:val="288"/>
        </w:trP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F6F" w:rsidRPr="00EF3F6F" w:rsidRDefault="00EF3F6F" w:rsidP="00EF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t>Slovenské poľnohospodárstvo, ako z ekonomického, tak aj sociálneho, či environmentálneho</w:t>
            </w: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aspektu, prechádzalo po roku 1989 veľmi turbulentnými zmenami</w:t>
            </w:r>
          </w:p>
        </w:tc>
      </w:tr>
      <w:tr w:rsidR="00EF3F6F" w:rsidRPr="00EF3F6F" w:rsidTr="00EF3F6F">
        <w:trPr>
          <w:trHeight w:val="288"/>
        </w:trP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F6F" w:rsidRPr="00EF3F6F" w:rsidRDefault="00EF3F6F" w:rsidP="00EF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F3F6F" w:rsidRPr="00EF3F6F" w:rsidTr="00EF3F6F">
        <w:trPr>
          <w:trHeight w:val="288"/>
        </w:trP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F6F" w:rsidRPr="00EF3F6F" w:rsidRDefault="00EF3F6F" w:rsidP="00EF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3F6F" w:rsidRPr="00EF3F6F" w:rsidTr="00EF3F6F">
        <w:trPr>
          <w:trHeight w:val="288"/>
        </w:trP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F6F" w:rsidRPr="00EF3F6F" w:rsidRDefault="00EF3F6F" w:rsidP="00EF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t>Poľnohospodárstvo bude mať tri hlavné formy:</w:t>
            </w: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 produkčné poľnohospodárstvo vyznačujúce sa vysokou intenzitou, pričom musí rešpektovať</w:t>
            </w: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všetky zákony týkajúce sa ochrany rastlín a zvierat, kŕmenia a pod.,</w:t>
            </w: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 multifunkčné poľnohospodárstvo poskytujúce služby cielene na zachovanie a utváranie</w:t>
            </w: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pestrej krajiny a na produkciu kvality,</w:t>
            </w:r>
            <w:r w:rsidRPr="00EF3F6F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 ekologické poľnohospodárstvo fungujúce podľa platných predpisov a zákonov.</w:t>
            </w:r>
          </w:p>
        </w:tc>
      </w:tr>
    </w:tbl>
    <w:p w:rsidR="00EF3F6F" w:rsidRDefault="00EF3F6F" w:rsidP="003A7846">
      <w:bookmarkStart w:id="0" w:name="_GoBack"/>
      <w:bookmarkEnd w:id="0"/>
    </w:p>
    <w:sectPr w:rsidR="00EF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26"/>
    <w:rsid w:val="00054FD1"/>
    <w:rsid w:val="0011170A"/>
    <w:rsid w:val="00301B39"/>
    <w:rsid w:val="003A7846"/>
    <w:rsid w:val="0048266B"/>
    <w:rsid w:val="00CC2526"/>
    <w:rsid w:val="00E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56FCA-06BC-4E54-A193-CFB3F52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Matejková</dc:creator>
  <cp:keywords/>
  <dc:description/>
  <cp:lastModifiedBy>Petra Matejková</cp:lastModifiedBy>
  <cp:revision>2</cp:revision>
  <dcterms:created xsi:type="dcterms:W3CDTF">2017-12-12T22:18:00Z</dcterms:created>
  <dcterms:modified xsi:type="dcterms:W3CDTF">2017-12-12T23:09:00Z</dcterms:modified>
</cp:coreProperties>
</file>