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23" w:rsidRDefault="009D5B4A" w:rsidP="005E0FAB">
      <w:pPr>
        <w:spacing w:line="276" w:lineRule="auto"/>
        <w:rPr>
          <w:color w:val="FF0000"/>
          <w:szCs w:val="24"/>
          <w:lang w:val="sk-SK"/>
        </w:rPr>
      </w:pPr>
      <w:r>
        <w:rPr>
          <w:noProof/>
          <w:color w:val="FF0000"/>
          <w:szCs w:val="24"/>
        </w:rPr>
        <w:drawing>
          <wp:anchor distT="0" distB="0" distL="114300" distR="114300" simplePos="0" relativeHeight="251658240" behindDoc="0" locked="0" layoutInCell="1" allowOverlap="1" wp14:anchorId="70B9660C" wp14:editId="138CCE6D">
            <wp:simplePos x="0" y="0"/>
            <wp:positionH relativeFrom="column">
              <wp:posOffset>2966085</wp:posOffset>
            </wp:positionH>
            <wp:positionV relativeFrom="paragraph">
              <wp:posOffset>-158115</wp:posOffset>
            </wp:positionV>
            <wp:extent cx="1838325" cy="1378585"/>
            <wp:effectExtent l="0" t="0" r="9525" b="0"/>
            <wp:wrapSquare wrapText="left"/>
            <wp:docPr id="1" name="Obrázok 1" descr="C:\Users\eo01\AppData\Local\Microsoft\Windows\Temporary Internet Files\Content.IE5\RQKYX639\backup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o01\AppData\Local\Microsoft\Windows\Temporary Internet Files\Content.IE5\RQKYX639\backup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1805" w:rsidRPr="00981805" w:rsidRDefault="00981805" w:rsidP="00981805">
      <w:pPr>
        <w:spacing w:line="276" w:lineRule="auto"/>
        <w:ind w:left="142" w:firstLine="142"/>
        <w:rPr>
          <w:color w:val="FF0000"/>
          <w:szCs w:val="24"/>
          <w:lang w:val="sk-SK"/>
        </w:rPr>
      </w:pPr>
      <w:r w:rsidRPr="00981805">
        <w:rPr>
          <w:color w:val="FF0000"/>
          <w:szCs w:val="24"/>
          <w:lang w:val="sk-SK"/>
        </w:rPr>
        <w:t>Sem vložte Riadok s pozdravom</w:t>
      </w:r>
      <w:r w:rsidR="005E0FAB" w:rsidRPr="00981805">
        <w:rPr>
          <w:color w:val="FF0000"/>
          <w:szCs w:val="24"/>
          <w:lang w:val="sk-SK"/>
        </w:rPr>
        <w:t xml:space="preserve">  </w:t>
      </w:r>
    </w:p>
    <w:p w:rsidR="009D5B4A" w:rsidRPr="00981805" w:rsidRDefault="00BB036F" w:rsidP="00981805">
      <w:pPr>
        <w:spacing w:line="276" w:lineRule="auto"/>
        <w:ind w:left="142" w:firstLine="142"/>
        <w:rPr>
          <w:color w:val="FF0000"/>
          <w:szCs w:val="24"/>
          <w:lang w:val="sk-SK"/>
        </w:rPr>
      </w:pPr>
      <w:r w:rsidRPr="00981805">
        <w:rPr>
          <w:color w:val="FF0000"/>
          <w:szCs w:val="24"/>
          <w:lang w:val="sk-SK"/>
        </w:rPr>
        <w:t>Sem vložte zlučovacie polia</w:t>
      </w:r>
    </w:p>
    <w:p w:rsidR="00981805" w:rsidRPr="00981805" w:rsidRDefault="009D5B4A" w:rsidP="00981805">
      <w:pPr>
        <w:spacing w:line="276" w:lineRule="auto"/>
        <w:ind w:left="142" w:firstLine="142"/>
        <w:rPr>
          <w:color w:val="FF0000"/>
          <w:szCs w:val="24"/>
          <w:lang w:val="sk-SK"/>
        </w:rPr>
      </w:pPr>
      <w:r w:rsidRPr="00981805">
        <w:rPr>
          <w:color w:val="FF0000"/>
          <w:szCs w:val="24"/>
          <w:lang w:val="sk-SK"/>
        </w:rPr>
        <w:t>Sem vložte zlučovacie polia</w:t>
      </w:r>
    </w:p>
    <w:p w:rsidR="00BB036F" w:rsidRPr="009D5B4A" w:rsidRDefault="009D5B4A" w:rsidP="00981805">
      <w:pPr>
        <w:spacing w:line="276" w:lineRule="auto"/>
        <w:ind w:left="142" w:firstLine="142"/>
        <w:rPr>
          <w:color w:val="FF0000"/>
          <w:sz w:val="8"/>
          <w:szCs w:val="8"/>
          <w:lang w:val="sk-SK"/>
        </w:rPr>
      </w:pPr>
      <w:r w:rsidRPr="00981805">
        <w:rPr>
          <w:color w:val="FF0000"/>
          <w:szCs w:val="24"/>
          <w:lang w:val="sk-SK"/>
        </w:rPr>
        <w:t>Sem vložte zlučovacie polia</w:t>
      </w:r>
      <w:r>
        <w:rPr>
          <w:color w:val="FF0000"/>
          <w:szCs w:val="24"/>
          <w:lang w:val="sk-SK"/>
        </w:rPr>
        <w:tab/>
      </w:r>
      <w:r>
        <w:rPr>
          <w:color w:val="FF0000"/>
          <w:szCs w:val="24"/>
          <w:lang w:val="sk-SK"/>
        </w:rPr>
        <w:tab/>
      </w:r>
      <w:r>
        <w:rPr>
          <w:color w:val="FF0000"/>
          <w:szCs w:val="24"/>
          <w:lang w:val="sk-SK"/>
        </w:rPr>
        <w:tab/>
      </w:r>
    </w:p>
    <w:p w:rsidR="00AF2823" w:rsidRPr="009D5B4A" w:rsidRDefault="00AF2823" w:rsidP="005E0FAB">
      <w:pPr>
        <w:spacing w:line="276" w:lineRule="auto"/>
        <w:rPr>
          <w:color w:val="FF0000"/>
          <w:sz w:val="8"/>
          <w:szCs w:val="8"/>
          <w:lang w:val="sk-SK"/>
        </w:rPr>
      </w:pPr>
    </w:p>
    <w:p w:rsidR="00BB036F" w:rsidRPr="00BB036F" w:rsidRDefault="00BB036F" w:rsidP="005E0FAB">
      <w:pPr>
        <w:spacing w:before="240"/>
        <w:rPr>
          <w:color w:val="000000" w:themeColor="text1"/>
          <w:szCs w:val="24"/>
          <w:lang w:val="sk-SK"/>
        </w:rPr>
      </w:pPr>
    </w:p>
    <w:p w:rsidR="000E15D2" w:rsidRPr="00BB036F" w:rsidRDefault="000E15D2" w:rsidP="009D5B4A">
      <w:pPr>
        <w:jc w:val="center"/>
        <w:rPr>
          <w:b/>
          <w:i/>
          <w:color w:val="4F81BD" w:themeColor="accent1"/>
          <w:szCs w:val="24"/>
          <w:lang w:val="sk-SK"/>
        </w:rPr>
      </w:pPr>
      <w:r w:rsidRPr="00BB036F">
        <w:rPr>
          <w:b/>
          <w:color w:val="4F81BD" w:themeColor="accent1"/>
          <w:szCs w:val="24"/>
          <w:lang w:val="sk-SK"/>
        </w:rPr>
        <w:t>EUNIS Slovensko a Centrum informačných technológií Vás pozývajú na</w:t>
      </w:r>
    </w:p>
    <w:p w:rsidR="000E15D2" w:rsidRDefault="000E15D2" w:rsidP="009D5B4A">
      <w:pPr>
        <w:pStyle w:val="Zkladntext0"/>
        <w:spacing w:before="0"/>
        <w:jc w:val="center"/>
        <w:rPr>
          <w:i w:val="0"/>
          <w:color w:val="4F81BD" w:themeColor="accent1"/>
          <w:sz w:val="24"/>
          <w:szCs w:val="24"/>
          <w:lang w:val="sk-SK"/>
        </w:rPr>
      </w:pPr>
      <w:r w:rsidRPr="00BB036F">
        <w:rPr>
          <w:i w:val="0"/>
          <w:color w:val="4F81BD" w:themeColor="accent1"/>
          <w:sz w:val="24"/>
          <w:szCs w:val="24"/>
          <w:lang w:val="sk-SK"/>
        </w:rPr>
        <w:t>Celoslovenský seminár pre pracovníkov a študentov univerzít</w:t>
      </w:r>
    </w:p>
    <w:p w:rsidR="009D6FE2" w:rsidRDefault="009D6FE2" w:rsidP="005E0FAB">
      <w:pPr>
        <w:pStyle w:val="Zkladntext0"/>
        <w:spacing w:before="0" w:line="276" w:lineRule="auto"/>
        <w:jc w:val="center"/>
        <w:rPr>
          <w:i w:val="0"/>
          <w:color w:val="4F81BD" w:themeColor="accent1"/>
          <w:sz w:val="24"/>
          <w:szCs w:val="24"/>
          <w:lang w:val="sk-SK"/>
        </w:rPr>
      </w:pPr>
    </w:p>
    <w:p w:rsidR="009D6FE2" w:rsidRPr="009D6FE2" w:rsidRDefault="009D6FE2" w:rsidP="005E0FAB">
      <w:pPr>
        <w:pStyle w:val="Zkladntext0"/>
        <w:spacing w:before="0" w:line="276" w:lineRule="auto"/>
        <w:jc w:val="center"/>
        <w:rPr>
          <w:rFonts w:ascii="Verdana" w:hAnsi="Verdana"/>
          <w:i w:val="0"/>
          <w:color w:val="4F81BD" w:themeColor="accent1"/>
          <w:sz w:val="44"/>
          <w:szCs w:val="44"/>
          <w:lang w:val="sk-SK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r w:rsidRPr="009D6FE2">
        <w:rPr>
          <w:rFonts w:ascii="Verdana" w:hAnsi="Verdana"/>
          <w:i w:val="0"/>
          <w:color w:val="4F81BD" w:themeColor="accent1"/>
          <w:sz w:val="44"/>
          <w:szCs w:val="44"/>
          <w:lang w:val="sk-SK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ZÁLOHOVANIE A ARCHIVÁCIA</w:t>
      </w:r>
    </w:p>
    <w:p w:rsidR="000E15D2" w:rsidRPr="009964CE" w:rsidRDefault="000E15D2" w:rsidP="005E0FAB">
      <w:pPr>
        <w:spacing w:before="120"/>
        <w:rPr>
          <w:sz w:val="8"/>
          <w:szCs w:val="8"/>
          <w:lang w:val="sk-SK"/>
        </w:rPr>
      </w:pPr>
      <w:bookmarkStart w:id="0" w:name="_GoBack"/>
      <w:bookmarkEnd w:id="0"/>
    </w:p>
    <w:p w:rsidR="000E15D2" w:rsidRPr="00BB036F" w:rsidRDefault="005E0FAB" w:rsidP="005E0FAB">
      <w:pPr>
        <w:tabs>
          <w:tab w:val="left" w:pos="1134"/>
          <w:tab w:val="left" w:pos="1418"/>
          <w:tab w:val="left" w:pos="1701"/>
          <w:tab w:val="left" w:pos="3150"/>
        </w:tabs>
        <w:ind w:left="1695" w:hanging="1695"/>
        <w:rPr>
          <w:bCs/>
          <w:sz w:val="22"/>
          <w:lang w:val="sk-SK"/>
        </w:rPr>
      </w:pPr>
      <w:r>
        <w:rPr>
          <w:b/>
          <w:bCs/>
          <w:sz w:val="22"/>
          <w:lang w:val="sk-SK"/>
        </w:rPr>
        <w:t xml:space="preserve">  </w:t>
      </w:r>
      <w:r w:rsidR="000E15D2" w:rsidRPr="00AF2823">
        <w:rPr>
          <w:b/>
          <w:bCs/>
          <w:sz w:val="22"/>
          <w:lang w:val="sk-SK"/>
        </w:rPr>
        <w:t>Miesto konania:</w:t>
      </w:r>
      <w:r w:rsidR="000E15D2" w:rsidRPr="00BB036F">
        <w:rPr>
          <w:bCs/>
          <w:sz w:val="22"/>
          <w:lang w:val="sk-SK"/>
        </w:rPr>
        <w:tab/>
      </w:r>
      <w:r w:rsidR="000E15D2" w:rsidRPr="00BB036F">
        <w:rPr>
          <w:bCs/>
          <w:sz w:val="22"/>
          <w:lang w:val="sk-SK"/>
        </w:rPr>
        <w:tab/>
        <w:t xml:space="preserve">Kongresové centrum </w:t>
      </w:r>
    </w:p>
    <w:p w:rsidR="000E15D2" w:rsidRPr="00BB036F" w:rsidRDefault="000E15D2" w:rsidP="005E0FAB">
      <w:pPr>
        <w:tabs>
          <w:tab w:val="left" w:pos="1134"/>
          <w:tab w:val="left" w:pos="1418"/>
          <w:tab w:val="left" w:pos="1701"/>
          <w:tab w:val="left" w:pos="3150"/>
        </w:tabs>
        <w:ind w:left="1695" w:hanging="1695"/>
        <w:rPr>
          <w:sz w:val="22"/>
          <w:lang w:val="sk-SK"/>
        </w:rPr>
      </w:pPr>
      <w:r w:rsidRPr="00BB036F">
        <w:rPr>
          <w:bCs/>
          <w:sz w:val="22"/>
          <w:lang w:val="sk-SK"/>
        </w:rPr>
        <w:tab/>
      </w:r>
      <w:r w:rsidRPr="00BB036F">
        <w:rPr>
          <w:bCs/>
          <w:sz w:val="22"/>
          <w:lang w:val="sk-SK"/>
        </w:rPr>
        <w:tab/>
      </w:r>
      <w:r w:rsidRPr="00BB036F">
        <w:rPr>
          <w:bCs/>
          <w:sz w:val="22"/>
          <w:lang w:val="sk-SK"/>
        </w:rPr>
        <w:tab/>
        <w:t xml:space="preserve">Slovenskej poľnohospodárskej </w:t>
      </w:r>
      <w:r w:rsidR="00BB036F" w:rsidRPr="00BB036F">
        <w:rPr>
          <w:bCs/>
          <w:sz w:val="22"/>
          <w:lang w:val="sk-SK"/>
        </w:rPr>
        <w:t>univerzity</w:t>
      </w:r>
      <w:r w:rsidRPr="00BB036F">
        <w:rPr>
          <w:bCs/>
          <w:sz w:val="22"/>
          <w:lang w:val="sk-SK"/>
        </w:rPr>
        <w:t xml:space="preserve"> v Nitre, ŠD A. Bernoláka</w:t>
      </w:r>
      <w:r w:rsidRPr="00BB036F">
        <w:rPr>
          <w:sz w:val="22"/>
          <w:lang w:val="sk-SK"/>
        </w:rPr>
        <w:t xml:space="preserve">   </w:t>
      </w:r>
    </w:p>
    <w:p w:rsidR="000E15D2" w:rsidRPr="009D5B4A" w:rsidRDefault="000E15D2" w:rsidP="005E0FAB">
      <w:pPr>
        <w:spacing w:before="120"/>
        <w:rPr>
          <w:sz w:val="12"/>
          <w:szCs w:val="12"/>
          <w:lang w:val="sk-SK"/>
        </w:rPr>
      </w:pPr>
      <w:r w:rsidRPr="00AF2823">
        <w:rPr>
          <w:sz w:val="16"/>
          <w:lang w:val="sk-SK"/>
        </w:rPr>
        <w:t xml:space="preserve">                               </w:t>
      </w:r>
    </w:p>
    <w:p w:rsidR="009D6FE2" w:rsidRPr="009D6FE2" w:rsidRDefault="005E0FAB" w:rsidP="005E0FAB">
      <w:pPr>
        <w:tabs>
          <w:tab w:val="left" w:pos="1134"/>
          <w:tab w:val="left" w:pos="1350"/>
          <w:tab w:val="left" w:pos="1418"/>
          <w:tab w:val="left" w:pos="1701"/>
          <w:tab w:val="left" w:pos="3150"/>
        </w:tabs>
        <w:rPr>
          <w:sz w:val="22"/>
          <w:lang w:val="sk-SK"/>
        </w:rPr>
      </w:pPr>
      <w:r>
        <w:rPr>
          <w:b/>
          <w:sz w:val="22"/>
          <w:lang w:val="sk-SK"/>
        </w:rPr>
        <w:t xml:space="preserve">  </w:t>
      </w:r>
      <w:r w:rsidR="000E15D2" w:rsidRPr="00BB036F">
        <w:rPr>
          <w:b/>
          <w:sz w:val="22"/>
          <w:lang w:val="sk-SK"/>
        </w:rPr>
        <w:t>Termín:</w:t>
      </w:r>
      <w:r w:rsidR="000E15D2" w:rsidRPr="00BB036F">
        <w:rPr>
          <w:sz w:val="22"/>
          <w:lang w:val="sk-SK"/>
        </w:rPr>
        <w:tab/>
      </w:r>
      <w:r w:rsidR="000E15D2" w:rsidRPr="00BB036F">
        <w:rPr>
          <w:sz w:val="22"/>
          <w:lang w:val="sk-SK"/>
        </w:rPr>
        <w:tab/>
      </w:r>
      <w:r w:rsidR="000E15D2" w:rsidRPr="00BB036F">
        <w:rPr>
          <w:sz w:val="22"/>
          <w:lang w:val="sk-SK"/>
        </w:rPr>
        <w:tab/>
      </w:r>
      <w:r w:rsidR="000E15D2" w:rsidRPr="00BB036F">
        <w:rPr>
          <w:sz w:val="22"/>
          <w:lang w:val="sk-SK"/>
        </w:rPr>
        <w:tab/>
      </w:r>
      <w:r w:rsidR="009964CE">
        <w:rPr>
          <w:sz w:val="22"/>
          <w:lang w:val="sk-SK"/>
        </w:rPr>
        <w:t>25</w:t>
      </w:r>
      <w:r w:rsidR="000E15D2" w:rsidRPr="00BB036F">
        <w:rPr>
          <w:sz w:val="22"/>
          <w:lang w:val="sk-SK"/>
        </w:rPr>
        <w:t xml:space="preserve">. </w:t>
      </w:r>
      <w:r w:rsidR="009964CE">
        <w:rPr>
          <w:sz w:val="22"/>
          <w:lang w:val="sk-SK"/>
        </w:rPr>
        <w:t>MAREC 2023</w:t>
      </w:r>
      <w:r w:rsidR="00AF2823">
        <w:rPr>
          <w:sz w:val="22"/>
          <w:lang w:val="sk-SK"/>
        </w:rPr>
        <w:t xml:space="preserve">, </w:t>
      </w:r>
      <w:r w:rsidR="000E15D2" w:rsidRPr="00BB036F">
        <w:rPr>
          <w:sz w:val="22"/>
          <w:lang w:val="sk-SK"/>
        </w:rPr>
        <w:tab/>
        <w:t>začiatok o 9</w:t>
      </w:r>
      <w:r w:rsidR="000E15D2" w:rsidRPr="00BB036F">
        <w:rPr>
          <w:sz w:val="22"/>
          <w:vertAlign w:val="superscript"/>
          <w:lang w:val="sk-SK"/>
        </w:rPr>
        <w:t>00</w:t>
      </w:r>
      <w:r w:rsidR="000E15D2" w:rsidRPr="00BB036F">
        <w:rPr>
          <w:sz w:val="22"/>
          <w:lang w:val="sk-SK"/>
        </w:rPr>
        <w:t xml:space="preserve"> h.</w:t>
      </w:r>
    </w:p>
    <w:sectPr w:rsidR="009D6FE2" w:rsidRPr="009D6FE2" w:rsidSect="005E0FAB">
      <w:pgSz w:w="9185" w:h="6463" w:orient="landscape" w:code="31"/>
      <w:pgMar w:top="624" w:right="624" w:bottom="624" w:left="62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D2"/>
    <w:rsid w:val="00052225"/>
    <w:rsid w:val="000E15D2"/>
    <w:rsid w:val="005E0FAB"/>
    <w:rsid w:val="00981805"/>
    <w:rsid w:val="009964CE"/>
    <w:rsid w:val="009D5B4A"/>
    <w:rsid w:val="009D6FE2"/>
    <w:rsid w:val="00AF2823"/>
    <w:rsid w:val="00B430EF"/>
    <w:rsid w:val="00BB036F"/>
    <w:rsid w:val="00CD7206"/>
    <w:rsid w:val="00F8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5416"/>
  <w15:docId w15:val="{197968C9-4C97-4E6D-A6B7-4228FBDD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15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dpis1">
    <w:name w:val="heading 1"/>
    <w:basedOn w:val="Normlny"/>
    <w:next w:val="Normlny"/>
    <w:link w:val="Nadpis1Char"/>
    <w:qFormat/>
    <w:rsid w:val="000E15D2"/>
    <w:pPr>
      <w:keepNext/>
      <w:spacing w:before="120"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E15D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Zkladntext">
    <w:name w:val="Základní text"/>
    <w:basedOn w:val="Normlny"/>
    <w:rsid w:val="000E15D2"/>
    <w:rPr>
      <w:rFonts w:ascii="Tms Rmn" w:hAnsi="Tms Rmn"/>
      <w:shadow/>
      <w:noProof/>
      <w:sz w:val="20"/>
    </w:rPr>
  </w:style>
  <w:style w:type="paragraph" w:styleId="Zkladntext0">
    <w:name w:val="Body Text"/>
    <w:basedOn w:val="Normlny"/>
    <w:link w:val="ZkladntextChar"/>
    <w:semiHidden/>
    <w:rsid w:val="000E15D2"/>
    <w:pPr>
      <w:spacing w:before="120"/>
      <w:jc w:val="both"/>
    </w:pPr>
    <w:rPr>
      <w:b/>
      <w:i/>
      <w:sz w:val="20"/>
    </w:rPr>
  </w:style>
  <w:style w:type="character" w:customStyle="1" w:styleId="ZkladntextChar">
    <w:name w:val="Základný text Char"/>
    <w:basedOn w:val="Predvolenpsmoodseku"/>
    <w:link w:val="Zkladntext0"/>
    <w:semiHidden/>
    <w:rsid w:val="000E15D2"/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character" w:styleId="Hypertextovprepojenie">
    <w:name w:val="Hyperlink"/>
    <w:basedOn w:val="Predvolenpsmoodseku"/>
    <w:semiHidden/>
    <w:rsid w:val="000E15D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F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FE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EDA83C6-C1A7-497D-A1BC-EB86503D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Eva Oláhová</cp:lastModifiedBy>
  <cp:revision>3</cp:revision>
  <dcterms:created xsi:type="dcterms:W3CDTF">2017-02-22T07:37:00Z</dcterms:created>
  <dcterms:modified xsi:type="dcterms:W3CDTF">2023-02-13T06:06:00Z</dcterms:modified>
</cp:coreProperties>
</file>